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99" w:rsidRPr="006F18E7" w:rsidRDefault="006F18E7">
      <w:pPr>
        <w:rPr>
          <w:sz w:val="28"/>
          <w:u w:val="single"/>
        </w:rPr>
      </w:pPr>
      <w:r w:rsidRPr="006F18E7">
        <w:rPr>
          <w:sz w:val="28"/>
          <w:u w:val="single"/>
        </w:rPr>
        <w:t>Combined Vocabulary List for GREEN Chapters 1 &amp; 2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Divine Revelation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Dogma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Virtue</w:t>
      </w:r>
      <w:bookmarkStart w:id="0" w:name="_GoBack"/>
      <w:bookmarkEnd w:id="0"/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Salvation History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Faith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Magisterium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Sacred Tradition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Canon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Religion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Agnostic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Atheist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Paschal Mystery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Paradox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Jesus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Incarnation</w:t>
      </w:r>
    </w:p>
    <w:p w:rsidR="006F18E7" w:rsidRPr="006F18E7" w:rsidRDefault="006F18E7">
      <w:pPr>
        <w:rPr>
          <w:sz w:val="28"/>
        </w:rPr>
      </w:pPr>
      <w:r w:rsidRPr="006F18E7">
        <w:rPr>
          <w:sz w:val="28"/>
        </w:rPr>
        <w:t>Blasphemy</w:t>
      </w:r>
    </w:p>
    <w:p w:rsidR="006F18E7" w:rsidRPr="006F18E7" w:rsidRDefault="006F18E7">
      <w:pPr>
        <w:rPr>
          <w:sz w:val="28"/>
        </w:rPr>
      </w:pPr>
    </w:p>
    <w:sectPr w:rsidR="006F18E7" w:rsidRPr="006F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E7"/>
    <w:rsid w:val="006F18E7"/>
    <w:rsid w:val="0080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1</cp:revision>
  <dcterms:created xsi:type="dcterms:W3CDTF">2015-03-13T17:34:00Z</dcterms:created>
  <dcterms:modified xsi:type="dcterms:W3CDTF">2015-03-13T17:39:00Z</dcterms:modified>
</cp:coreProperties>
</file>